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00" w:rsidRDefault="00C73400" w:rsidP="00C734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Yo__________________</w:t>
      </w:r>
      <w:r w:rsidRPr="00113537">
        <w:rPr>
          <w:rFonts w:ascii="Arial" w:hAnsi="Arial" w:cs="Arial"/>
          <w:sz w:val="24"/>
          <w:szCs w:val="24"/>
        </w:rPr>
        <w:t xml:space="preserve"> identificado </w:t>
      </w:r>
      <w:proofErr w:type="spellStart"/>
      <w:r w:rsidRPr="00113537">
        <w:rPr>
          <w:rFonts w:ascii="Arial" w:hAnsi="Arial" w:cs="Arial"/>
          <w:sz w:val="24"/>
          <w:szCs w:val="24"/>
        </w:rPr>
        <w:t>con______________en</w:t>
      </w:r>
      <w:proofErr w:type="spellEnd"/>
      <w:r w:rsidRPr="00113537">
        <w:rPr>
          <w:rFonts w:ascii="Arial" w:hAnsi="Arial" w:cs="Arial"/>
          <w:sz w:val="24"/>
          <w:szCs w:val="24"/>
        </w:rPr>
        <w:t xml:space="preserve"> calidad </w:t>
      </w:r>
      <w:r>
        <w:rPr>
          <w:rFonts w:ascii="Arial" w:hAnsi="Arial" w:cs="Arial"/>
          <w:sz w:val="24"/>
          <w:szCs w:val="24"/>
        </w:rPr>
        <w:t>de _______________________</w:t>
      </w:r>
      <w:r w:rsidRPr="00113537">
        <w:rPr>
          <w:rFonts w:ascii="Arial" w:hAnsi="Arial" w:cs="Arial"/>
          <w:sz w:val="24"/>
          <w:szCs w:val="24"/>
        </w:rPr>
        <w:t>presento ante ese Despacho solicitud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E15772">
        <w:rPr>
          <w:rFonts w:ascii="Arial" w:eastAsia="Times New Roman" w:hAnsi="Arial" w:cs="Arial"/>
          <w:bCs/>
          <w:sz w:val="24"/>
          <w:szCs w:val="24"/>
          <w:lang w:eastAsia="es-MX"/>
        </w:rPr>
        <w:t>utorización para colocación de acciones con dividendo preferencial y sin derecho a voto y colocación de acciones privilegiadas</w:t>
      </w:r>
      <w:bookmarkEnd w:id="0"/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de la sociedad </w:t>
      </w:r>
      <w:r w:rsidRPr="001135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</w:t>
      </w:r>
      <w:r w:rsidRPr="0011353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adjunto los documentos exigidos para el trámite:</w:t>
      </w:r>
      <w:r w:rsidRPr="00113537">
        <w:rPr>
          <w:rFonts w:ascii="Arial" w:hAnsi="Arial" w:cs="Arial"/>
          <w:sz w:val="24"/>
          <w:szCs w:val="24"/>
        </w:rPr>
        <w:t xml:space="preserve"> </w:t>
      </w:r>
    </w:p>
    <w:tbl>
      <w:tblPr>
        <w:tblW w:w="91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8"/>
      </w:tblGrid>
      <w:tr w:rsidR="00C73400" w:rsidRPr="00E15772" w:rsidTr="007C4C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400" w:rsidRPr="00E15772" w:rsidRDefault="00C73400" w:rsidP="007C4C62">
            <w:pPr>
              <w:spacing w:after="0" w:line="281" w:lineRule="atLeast"/>
              <w:ind w:left="709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</w:p>
        </w:tc>
      </w:tr>
      <w:tr w:rsidR="00C73400" w:rsidRPr="00E15772" w:rsidTr="007C4C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400" w:rsidRPr="00C80445" w:rsidRDefault="00C73400" w:rsidP="00C734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09" w:right="667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  <w:r w:rsidRPr="00C80445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 xml:space="preserve">Solicitud suscrita por el representante legal o por el apoderado de la misma. </w:t>
            </w:r>
          </w:p>
          <w:p w:rsidR="00C73400" w:rsidRPr="00E15772" w:rsidRDefault="00C73400" w:rsidP="00C734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667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>En el caso de ser presentado por apoderado, el p</w:t>
            </w:r>
            <w:r w:rsidRPr="00E15772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>oder otorgado de actuaciones surtidas por inte</w:t>
            </w:r>
            <w:r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>rmedio de apoderado especial.</w:t>
            </w:r>
          </w:p>
          <w:p w:rsidR="00C73400" w:rsidRDefault="00C73400" w:rsidP="007C4C62">
            <w:pPr>
              <w:spacing w:after="0" w:line="240" w:lineRule="auto"/>
              <w:ind w:left="709" w:right="667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  <w:r w:rsidRPr="00E15772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 xml:space="preserve">Anotaciones Adicionales: Debe incluir la descripción de los actos de apoderamiento y representación personal del poderdante y del apoderado.  </w:t>
            </w:r>
          </w:p>
          <w:p w:rsidR="00C73400" w:rsidRPr="00C80445" w:rsidRDefault="00C73400" w:rsidP="00C734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667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>Certificado de existencia y representación legal.</w:t>
            </w:r>
            <w:r w:rsidRPr="00C80445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 xml:space="preserve"> </w:t>
            </w:r>
          </w:p>
          <w:p w:rsidR="00C73400" w:rsidRPr="00C80445" w:rsidRDefault="00C73400" w:rsidP="00C734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09" w:right="667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  <w:r w:rsidRPr="00C80445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>Acta de la reunión de la asamblea general debidamente autorizada. Debe contener todas las decisiones adoptadas y corresponder a la reunión de máximo órgano social en la cual se aprobó la emisión y el reglamento de colocación de acciones con dividendo preferencial y sin derecho a voto o de acciones privilegiadas, a menos que estatutariamente se delegue tal atribución a la junta directiva.</w:t>
            </w:r>
          </w:p>
          <w:p w:rsidR="00C73400" w:rsidRPr="006A7008" w:rsidRDefault="00C73400" w:rsidP="007C4C62">
            <w:pPr>
              <w:pStyle w:val="Prrafodelista"/>
              <w:spacing w:after="0" w:line="240" w:lineRule="auto"/>
              <w:ind w:left="709" w:right="667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  <w:r w:rsidRPr="006A7008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 xml:space="preserve">El reglamento debe contener los requisitos consagrados en el artículo 386 del Código de Comercio. </w:t>
            </w:r>
          </w:p>
          <w:p w:rsidR="00C73400" w:rsidRPr="00E15772" w:rsidRDefault="00C73400" w:rsidP="00C734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667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  <w:r w:rsidRPr="00E15772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>Escritura pública de los estatutos sociales</w:t>
            </w:r>
            <w:r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 xml:space="preserve"> e</w:t>
            </w:r>
            <w:r w:rsidRPr="00E15772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>n los cuales conste que se encuentran creadas las acciones (con dividendo preferenciales y sin derecho a voto o de acciones privilegiadas)</w:t>
            </w:r>
            <w:r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>.</w:t>
            </w:r>
            <w:r w:rsidRPr="00E15772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 xml:space="preserve"> </w:t>
            </w:r>
          </w:p>
          <w:p w:rsidR="00C73400" w:rsidRPr="00E15772" w:rsidRDefault="00C73400" w:rsidP="007C4C62">
            <w:pPr>
              <w:spacing w:after="0" w:line="240" w:lineRule="auto"/>
              <w:ind w:left="709" w:right="667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</w:p>
          <w:p w:rsidR="00C73400" w:rsidRPr="00E15772" w:rsidRDefault="00C73400" w:rsidP="007C4C62">
            <w:pPr>
              <w:spacing w:after="0" w:line="281" w:lineRule="atLeast"/>
              <w:ind w:left="709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</w:p>
        </w:tc>
      </w:tr>
      <w:tr w:rsidR="00C73400" w:rsidRPr="00E15772" w:rsidTr="007C4C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400" w:rsidRPr="00E15772" w:rsidRDefault="00C73400" w:rsidP="007C4C62">
            <w:pPr>
              <w:spacing w:after="0" w:line="281" w:lineRule="atLeast"/>
              <w:ind w:firstLine="97"/>
              <w:jc w:val="both"/>
              <w:rPr>
                <w:rFonts w:ascii="Arial" w:eastAsia="Times New Roman" w:hAnsi="Arial" w:cs="Arial"/>
                <w:noProof/>
                <w:color w:val="1E1B1D"/>
                <w:sz w:val="24"/>
                <w:szCs w:val="24"/>
                <w:lang w:val="es-CO" w:eastAsia="es-CO"/>
              </w:rPr>
            </w:pPr>
            <w:r w:rsidRPr="00113537">
              <w:rPr>
                <w:rFonts w:ascii="Arial" w:hAnsi="Arial" w:cs="Arial"/>
                <w:sz w:val="24"/>
                <w:szCs w:val="24"/>
              </w:rPr>
              <w:t>Cordialmente___________________________</w:t>
            </w:r>
          </w:p>
        </w:tc>
      </w:tr>
      <w:tr w:rsidR="00C73400" w:rsidRPr="00E15772" w:rsidTr="007C4C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400" w:rsidRPr="00E15772" w:rsidRDefault="00C73400" w:rsidP="007C4C62">
            <w:pPr>
              <w:spacing w:after="0" w:line="281" w:lineRule="atLeast"/>
              <w:jc w:val="both"/>
              <w:rPr>
                <w:rFonts w:ascii="Arial" w:eastAsia="Times New Roman" w:hAnsi="Arial" w:cs="Arial"/>
                <w:noProof/>
                <w:color w:val="1E1B1D"/>
                <w:sz w:val="24"/>
                <w:szCs w:val="24"/>
                <w:lang w:val="es-CO" w:eastAsia="es-CO"/>
              </w:rPr>
            </w:pPr>
          </w:p>
        </w:tc>
      </w:tr>
    </w:tbl>
    <w:p w:rsidR="00C73400" w:rsidRPr="00590791" w:rsidRDefault="00C73400" w:rsidP="00C73400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072EB7" w:rsidRDefault="00072EB7"/>
    <w:sectPr w:rsidR="0007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91905"/>
    <w:multiLevelType w:val="hybridMultilevel"/>
    <w:tmpl w:val="3A02A6B6"/>
    <w:lvl w:ilvl="0" w:tplc="37E24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00"/>
    <w:rsid w:val="00072EB7"/>
    <w:rsid w:val="00C7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DD1DBB1C58D45B2C3D53B29BAE9CD" ma:contentTypeVersion="1" ma:contentTypeDescription="Crear nuevo documento." ma:contentTypeScope="" ma:versionID="b2f43e7a2b61194ce09535e9c5508d40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NV5X2DCNMZXR-977707285-147</_dlc_DocId>
    <_dlc_DocIdUrl xmlns="0948c079-19c9-4a36-bb7d-d65ca794eba7">
      <Url>https://www.supersociedades.gov.co/pqrs/_layouts/15/DocIdRedir.aspx?ID=NV5X2DCNMZXR-977707285-147</Url>
      <Description>NV5X2DCNMZXR-977707285-147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CAC925-4B9C-4607-AD34-2B1FA31A8325}"/>
</file>

<file path=customXml/itemProps2.xml><?xml version="1.0" encoding="utf-8"?>
<ds:datastoreItem xmlns:ds="http://schemas.openxmlformats.org/officeDocument/2006/customXml" ds:itemID="{1D9A9F5C-F22E-443E-94D8-BE11A3A962CC}"/>
</file>

<file path=customXml/itemProps3.xml><?xml version="1.0" encoding="utf-8"?>
<ds:datastoreItem xmlns:ds="http://schemas.openxmlformats.org/officeDocument/2006/customXml" ds:itemID="{7949D5FF-CD1D-4D57-91D3-E1B6BE951FD0}"/>
</file>

<file path=customXml/itemProps4.xml><?xml version="1.0" encoding="utf-8"?>
<ds:datastoreItem xmlns:ds="http://schemas.openxmlformats.org/officeDocument/2006/customXml" ds:itemID="{07C5F8A6-93E6-42C1-829E-31976A6800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2016-02-18T21:03:00Z</dcterms:created>
  <dcterms:modified xsi:type="dcterms:W3CDTF">2016-02-18T21:03:00Z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0x0101008AADD1DBB1C58D45B2C3D53B29BAE9CD</vt:lpwstr>
  </property>
  <property fmtid="{D5CDD505-2E9C-101B-9397-08002B2CF9AE}" pid="3" name="_dlc_DocIdItemGuid">
    <vt:lpwstr>23d2663c-413f-4ca6-a991-e794328d8d43</vt:lpwstr>
  </property>
</Properties>
</file>